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5"/>
        <w:gridCol w:w="2737"/>
        <w:gridCol w:w="919"/>
        <w:gridCol w:w="2179"/>
      </w:tblGrid>
      <w:tr w:rsidR="00FB4F8D" w:rsidRPr="00FB4F8D" w:rsidTr="00FB4F8D">
        <w:trPr>
          <w:tblCellSpacing w:w="15" w:type="dxa"/>
        </w:trPr>
        <w:tc>
          <w:tcPr>
            <w:tcW w:w="2481" w:type="pct"/>
            <w:vAlign w:val="center"/>
            <w:hideMark/>
          </w:tcPr>
          <w:p w:rsidR="00FB4F8D" w:rsidRPr="00FB4F8D" w:rsidRDefault="00FB4F8D" w:rsidP="00FB4F8D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        </w:t>
            </w:r>
            <w:r w:rsidRPr="00FB4F8D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0940B404" wp14:editId="1246A10C">
                  <wp:extent cx="3007360" cy="2255520"/>
                  <wp:effectExtent l="0" t="0" r="2540" b="0"/>
                  <wp:docPr id="1" name="list_img_large" descr="https://www.hteamericas.com/usashop/pdpict/US/3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3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36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F8D" w:rsidRPr="00FB4F8D" w:rsidRDefault="00FB4F8D" w:rsidP="00FB4F8D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B4F8D">
              <w:rPr>
                <w:rFonts w:ascii="Arial" w:eastAsia="Times New Roman" w:hAnsi="Arial" w:cs="Arial"/>
                <w:sz w:val="21"/>
                <w:szCs w:val="21"/>
              </w:rPr>
              <w:t>Go Green - Nutritional Supplement</w:t>
            </w:r>
            <w:r w:rsidRPr="00FB4F8D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FB4F8D">
              <w:rPr>
                <w:rFonts w:ascii="Arial" w:eastAsia="Times New Roman" w:hAnsi="Arial" w:cs="Arial"/>
                <w:sz w:val="21"/>
                <w:szCs w:val="21"/>
              </w:rPr>
              <w:br/>
              <w:t xml:space="preserve">Go Green is designed to energize, revitalize, alkalinize, cleanse, facilitate mental energy, </w:t>
            </w:r>
            <w:proofErr w:type="gramStart"/>
            <w:r w:rsidRPr="00FB4F8D">
              <w:rPr>
                <w:rFonts w:ascii="Arial" w:eastAsia="Times New Roman" w:hAnsi="Arial" w:cs="Arial"/>
                <w:sz w:val="21"/>
                <w:szCs w:val="21"/>
              </w:rPr>
              <w:t>support</w:t>
            </w:r>
            <w:proofErr w:type="gramEnd"/>
            <w:r w:rsidRPr="00FB4F8D">
              <w:rPr>
                <w:rFonts w:ascii="Arial" w:eastAsia="Times New Roman" w:hAnsi="Arial" w:cs="Arial"/>
                <w:sz w:val="21"/>
                <w:szCs w:val="21"/>
              </w:rPr>
              <w:t xml:space="preserve"> a healthy immune system and much more!</w:t>
            </w:r>
            <w:r w:rsidRPr="00FB4F8D">
              <w:rPr>
                <w:rFonts w:ascii="Arial" w:eastAsia="Times New Roman" w:hAnsi="Arial" w:cs="Arial"/>
                <w:sz w:val="21"/>
                <w:szCs w:val="21"/>
              </w:rPr>
              <w:br/>
              <w:t xml:space="preserve">Go Green consists of a </w:t>
            </w:r>
            <w:proofErr w:type="spellStart"/>
            <w:r w:rsidRPr="00FB4F8D">
              <w:rPr>
                <w:rFonts w:ascii="Arial" w:eastAsia="Times New Roman" w:hAnsi="Arial" w:cs="Arial"/>
                <w:sz w:val="21"/>
                <w:szCs w:val="21"/>
              </w:rPr>
              <w:t>well balanced</w:t>
            </w:r>
            <w:proofErr w:type="spellEnd"/>
            <w:r w:rsidRPr="00FB4F8D">
              <w:rPr>
                <w:rFonts w:ascii="Arial" w:eastAsia="Times New Roman" w:hAnsi="Arial" w:cs="Arial"/>
                <w:sz w:val="21"/>
                <w:szCs w:val="21"/>
              </w:rPr>
              <w:t xml:space="preserve"> blend of 77+ quality ingredients for your daily diet. Balance your pH and balance your body with Go Green!</w:t>
            </w:r>
          </w:p>
        </w:tc>
        <w:tc>
          <w:tcPr>
            <w:tcW w:w="2481" w:type="pct"/>
            <w:gridSpan w:val="3"/>
            <w:hideMark/>
          </w:tcPr>
          <w:p w:rsidR="00FB4F8D" w:rsidRPr="00FB4F8D" w:rsidRDefault="00FB4F8D" w:rsidP="00FB4F8D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4F8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</w:t>
            </w:r>
            <w:r w:rsidR="004F09A2">
              <w:rPr>
                <w:rFonts w:ascii="Arial" w:eastAsia="Times New Roman" w:hAnsi="Arial" w:cs="Arial"/>
                <w:b/>
                <w:sz w:val="24"/>
                <w:szCs w:val="24"/>
              </w:rPr>
              <w:t>HTE-</w:t>
            </w:r>
            <w:r w:rsidRPr="00FB4F8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P0007L03 </w:t>
            </w:r>
          </w:p>
          <w:p w:rsidR="00FB4F8D" w:rsidRPr="00FB4F8D" w:rsidRDefault="00FB4F8D" w:rsidP="00FB4F8D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FB4F8D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Go Green Supplement 3 pack- (Enroll to Auto Ship and Get Free Shipping!) </w:t>
            </w:r>
          </w:p>
          <w:p w:rsidR="00FB4F8D" w:rsidRPr="00FB4F8D" w:rsidRDefault="00FB4F8D" w:rsidP="00FB4F8D">
            <w:pPr>
              <w:spacing w:after="0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B4F8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Package Content </w:t>
            </w:r>
          </w:p>
          <w:p w:rsidR="00FB4F8D" w:rsidRPr="00FB4F8D" w:rsidRDefault="00FB4F8D" w:rsidP="00FB4F8D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B4F8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GO-GREEN SUPPLEMENT x 3 </w:t>
            </w:r>
          </w:p>
          <w:p w:rsidR="00FB4F8D" w:rsidRPr="00FB4F8D" w:rsidRDefault="00FB4F8D" w:rsidP="004F09A2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4F8D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FB4F8D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FB4F8D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$ 110.85</w:t>
            </w:r>
            <w:r w:rsidRPr="00FB4F8D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FB4F8D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FB4F8D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6</w:t>
            </w:r>
            <w:r w:rsidRPr="00FB4F8D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FB4F8D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bookmarkStart w:id="0" w:name="_GoBack"/>
            <w:bookmarkEnd w:id="0"/>
          </w:p>
        </w:tc>
      </w:tr>
      <w:tr w:rsidR="00FB4F8D" w:rsidRPr="00FB4F8D" w:rsidTr="00FB4F8D">
        <w:trPr>
          <w:gridAfter w:val="1"/>
          <w:wAfter w:w="911" w:type="pct"/>
          <w:tblCellSpacing w:w="15" w:type="dxa"/>
        </w:trPr>
        <w:tc>
          <w:tcPr>
            <w:tcW w:w="3653" w:type="pct"/>
            <w:gridSpan w:val="2"/>
            <w:vAlign w:val="center"/>
          </w:tcPr>
          <w:p w:rsidR="00FB4F8D" w:rsidRPr="00FB4F8D" w:rsidRDefault="00FB4F8D" w:rsidP="00FB4F8D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85" w:type="pct"/>
          </w:tcPr>
          <w:p w:rsidR="00FB4F8D" w:rsidRPr="00FB4F8D" w:rsidRDefault="00FB4F8D" w:rsidP="00FB4F8D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36493" w:rsidRDefault="00636493"/>
    <w:sectPr w:rsidR="00636493" w:rsidSect="00FB4F8D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0E51"/>
    <w:multiLevelType w:val="multilevel"/>
    <w:tmpl w:val="C734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0A131F"/>
    <w:multiLevelType w:val="multilevel"/>
    <w:tmpl w:val="99AE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8D"/>
    <w:rsid w:val="004F09A2"/>
    <w:rsid w:val="00636493"/>
    <w:rsid w:val="00F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8D"/>
    <w:rPr>
      <w:rFonts w:ascii="Tahoma" w:hAnsi="Tahoma" w:cs="Tahoma"/>
      <w:sz w:val="16"/>
      <w:szCs w:val="16"/>
    </w:rPr>
  </w:style>
  <w:style w:type="paragraph" w:customStyle="1" w:styleId="productdetaildescription">
    <w:name w:val="product_detail_description"/>
    <w:basedOn w:val="Normal"/>
    <w:rsid w:val="00F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F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currency1">
    <w:name w:val="price_currency1"/>
    <w:basedOn w:val="DefaultParagraphFont"/>
    <w:rsid w:val="00FB4F8D"/>
    <w:rPr>
      <w:sz w:val="20"/>
      <w:szCs w:val="20"/>
    </w:rPr>
  </w:style>
  <w:style w:type="character" w:customStyle="1" w:styleId="productprice1">
    <w:name w:val="product_price1"/>
    <w:basedOn w:val="DefaultParagraphFont"/>
    <w:rsid w:val="00FB4F8D"/>
    <w:rPr>
      <w:b/>
      <w:bCs/>
      <w:color w:val="800000"/>
      <w:sz w:val="18"/>
      <w:szCs w:val="18"/>
    </w:rPr>
  </w:style>
  <w:style w:type="character" w:customStyle="1" w:styleId="blue101">
    <w:name w:val="blue101"/>
    <w:basedOn w:val="DefaultParagraphFont"/>
    <w:rsid w:val="00FB4F8D"/>
    <w:rPr>
      <w:b w:val="0"/>
      <w:bCs w:val="0"/>
      <w:color w:val="0000C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8D"/>
    <w:rPr>
      <w:rFonts w:ascii="Tahoma" w:hAnsi="Tahoma" w:cs="Tahoma"/>
      <w:sz w:val="16"/>
      <w:szCs w:val="16"/>
    </w:rPr>
  </w:style>
  <w:style w:type="paragraph" w:customStyle="1" w:styleId="productdetaildescription">
    <w:name w:val="product_detail_description"/>
    <w:basedOn w:val="Normal"/>
    <w:rsid w:val="00F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F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currency1">
    <w:name w:val="price_currency1"/>
    <w:basedOn w:val="DefaultParagraphFont"/>
    <w:rsid w:val="00FB4F8D"/>
    <w:rPr>
      <w:sz w:val="20"/>
      <w:szCs w:val="20"/>
    </w:rPr>
  </w:style>
  <w:style w:type="character" w:customStyle="1" w:styleId="productprice1">
    <w:name w:val="product_price1"/>
    <w:basedOn w:val="DefaultParagraphFont"/>
    <w:rsid w:val="00FB4F8D"/>
    <w:rPr>
      <w:b/>
      <w:bCs/>
      <w:color w:val="800000"/>
      <w:sz w:val="18"/>
      <w:szCs w:val="18"/>
    </w:rPr>
  </w:style>
  <w:style w:type="character" w:customStyle="1" w:styleId="blue101">
    <w:name w:val="blue101"/>
    <w:basedOn w:val="DefaultParagraphFont"/>
    <w:rsid w:val="00FB4F8D"/>
    <w:rPr>
      <w:b w:val="0"/>
      <w:bCs w:val="0"/>
      <w:color w:val="0000C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2</cp:revision>
  <dcterms:created xsi:type="dcterms:W3CDTF">2012-04-25T18:27:00Z</dcterms:created>
  <dcterms:modified xsi:type="dcterms:W3CDTF">2012-05-02T16:34:00Z</dcterms:modified>
</cp:coreProperties>
</file>