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4"/>
        <w:gridCol w:w="5266"/>
      </w:tblGrid>
      <w:tr w:rsidR="005D3CB4" w:rsidRPr="005D3CB4" w:rsidTr="005D3CB4">
        <w:trPr>
          <w:tblCellSpacing w:w="15" w:type="dxa"/>
        </w:trPr>
        <w:tc>
          <w:tcPr>
            <w:tcW w:w="2713" w:type="pct"/>
            <w:vAlign w:val="center"/>
            <w:hideMark/>
          </w:tcPr>
          <w:p w:rsidR="005D3CB4" w:rsidRPr="005D3CB4" w:rsidRDefault="005D3CB4" w:rsidP="005D3CB4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   </w:t>
            </w:r>
            <w:r w:rsidRPr="005D3CB4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6AC67086" wp14:editId="59D7A6D6">
                  <wp:extent cx="3637280" cy="2727960"/>
                  <wp:effectExtent l="0" t="0" r="1270" b="0"/>
                  <wp:docPr id="1" name="list_img_large" descr="https://www.hteamericas.com/usashop/pdpict/US/Deluxe%20Com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Deluxe%20Com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572" cy="272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pct"/>
            <w:hideMark/>
          </w:tcPr>
          <w:p w:rsidR="005D3CB4" w:rsidRPr="0091485C" w:rsidRDefault="005D3CB4" w:rsidP="005D3CB4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48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91485C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9148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P0019N01 </w:t>
            </w:r>
            <w:r w:rsidR="009148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 w:rsidR="0091485C" w:rsidRPr="0091485C">
              <w:rPr>
                <w:rFonts w:ascii="Arial" w:eastAsia="Times New Roman" w:hAnsi="Arial" w:cs="Arial"/>
                <w:b/>
                <w:sz w:val="20"/>
                <w:szCs w:val="20"/>
              </w:rPr>
              <w:t>Not GRANDE</w:t>
            </w:r>
          </w:p>
          <w:p w:rsidR="005D3CB4" w:rsidRPr="005D3CB4" w:rsidRDefault="005D3CB4" w:rsidP="0049319F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5D3CB4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Deluxe Combo I </w:t>
            </w:r>
            <w:r w:rsidR="0049319F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 </w:t>
            </w:r>
            <w:r w:rsidR="0049319F" w:rsidRPr="0049319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(Regular Hot House </w:t>
            </w:r>
            <w:r w:rsidR="009148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5D3CB4" w:rsidRPr="005D3CB4" w:rsidRDefault="005D3CB4" w:rsidP="005D3CB4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3CB4">
              <w:rPr>
                <w:rFonts w:ascii="Arial" w:eastAsia="Times New Roman" w:hAnsi="Arial" w:cs="Arial"/>
                <w:sz w:val="16"/>
                <w:szCs w:val="16"/>
              </w:rPr>
              <w:t xml:space="preserve">Package Content </w:t>
            </w:r>
          </w:p>
          <w:p w:rsidR="005D3CB4" w:rsidRPr="005D3CB4" w:rsidRDefault="005D3CB4" w:rsidP="005D3CB4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3CB4">
              <w:rPr>
                <w:rFonts w:ascii="Arial" w:eastAsia="Times New Roman" w:hAnsi="Arial" w:cs="Arial"/>
                <w:sz w:val="16"/>
                <w:szCs w:val="16"/>
              </w:rPr>
              <w:t xml:space="preserve">CHI MACHINE (SDM-888) x 1 </w:t>
            </w:r>
          </w:p>
          <w:p w:rsidR="005D3CB4" w:rsidRPr="005D3CB4" w:rsidRDefault="005D3CB4" w:rsidP="005D3CB4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3CB4">
              <w:rPr>
                <w:rFonts w:ascii="Arial" w:eastAsia="Times New Roman" w:hAnsi="Arial" w:cs="Arial"/>
                <w:sz w:val="16"/>
                <w:szCs w:val="16"/>
              </w:rPr>
              <w:t xml:space="preserve">ADVANCED ERE x 1 </w:t>
            </w:r>
          </w:p>
          <w:p w:rsidR="005D3CB4" w:rsidRPr="005D3CB4" w:rsidRDefault="005D3CB4" w:rsidP="005D3CB4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3CB4">
              <w:rPr>
                <w:rFonts w:ascii="Arial" w:eastAsia="Times New Roman" w:hAnsi="Arial" w:cs="Arial"/>
                <w:sz w:val="16"/>
                <w:szCs w:val="16"/>
              </w:rPr>
              <w:t xml:space="preserve">E-POWER x 1 </w:t>
            </w:r>
          </w:p>
          <w:p w:rsidR="005D3CB4" w:rsidRPr="005D3CB4" w:rsidRDefault="005D3CB4" w:rsidP="005D3CB4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3CB4">
              <w:rPr>
                <w:rFonts w:ascii="Arial" w:eastAsia="Times New Roman" w:hAnsi="Arial" w:cs="Arial"/>
                <w:sz w:val="16"/>
                <w:szCs w:val="16"/>
              </w:rPr>
              <w:t xml:space="preserve">HOTHOUSE YS-50 110V x 1 </w:t>
            </w:r>
            <w:r w:rsidR="0049319F">
              <w:rPr>
                <w:rFonts w:ascii="Arial" w:eastAsia="Times New Roman" w:hAnsi="Arial" w:cs="Arial"/>
                <w:sz w:val="16"/>
                <w:szCs w:val="16"/>
              </w:rPr>
              <w:t>(NOT GRANDE SIZE)</w:t>
            </w:r>
          </w:p>
          <w:p w:rsidR="005D3CB4" w:rsidRPr="005D3CB4" w:rsidRDefault="005D3CB4" w:rsidP="005D3CB4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3CB4">
              <w:rPr>
                <w:rFonts w:ascii="Arial" w:eastAsia="Times New Roman" w:hAnsi="Arial" w:cs="Arial"/>
                <w:sz w:val="16"/>
                <w:szCs w:val="16"/>
              </w:rPr>
              <w:t xml:space="preserve">Free Give Away </w:t>
            </w:r>
          </w:p>
          <w:p w:rsidR="005D3CB4" w:rsidRPr="005D3CB4" w:rsidRDefault="005D3CB4" w:rsidP="005D3CB4">
            <w:pPr>
              <w:numPr>
                <w:ilvl w:val="0"/>
                <w:numId w:val="2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3CB4">
              <w:rPr>
                <w:rFonts w:ascii="Arial" w:eastAsia="Times New Roman" w:hAnsi="Arial" w:cs="Arial"/>
                <w:sz w:val="16"/>
                <w:szCs w:val="16"/>
              </w:rPr>
              <w:t xml:space="preserve">BLENDING BODY AND SPIRIT (MUSIC CD) x 1 </w:t>
            </w:r>
          </w:p>
          <w:p w:rsidR="005D3CB4" w:rsidRPr="005D3CB4" w:rsidRDefault="005D3CB4" w:rsidP="0091485C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3CB4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5D3CB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5D3CB4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$ 1,949.00</w:t>
            </w:r>
            <w:r w:rsidRPr="005D3CB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5D3CB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5D3CB4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140</w:t>
            </w:r>
            <w:r w:rsidRPr="005D3CB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Extra Promotion Point(s) </w:t>
            </w:r>
            <w:r w:rsidRPr="005D3CB4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81</w:t>
            </w:r>
            <w:r w:rsidRPr="005D3CB4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</w:p>
        </w:tc>
      </w:tr>
    </w:tbl>
    <w:p w:rsidR="003158C6" w:rsidRDefault="003158C6" w:rsidP="003158C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FIR Benefits you may experience:  </w:t>
      </w:r>
    </w:p>
    <w:p w:rsidR="003158C6" w:rsidRDefault="003158C6" w:rsidP="003158C6">
      <w:pPr>
        <w:pBdr>
          <w:top w:val="single" w:sz="6" w:space="1" w:color="auto"/>
        </w:pBd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Disclaimer - (results vary with individual, no guarantee of healing or a complete healing).</w:t>
      </w:r>
    </w:p>
    <w:p w:rsidR="003158C6" w:rsidRDefault="003158C6" w:rsidP="003158C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158C6" w:rsidRDefault="003158C6" w:rsidP="003158C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treatment for chronic diseases, especially Cancer- Prostate, Ovarian, Breast, Colon.</w:t>
      </w:r>
    </w:p>
    <w:p w:rsidR="003158C6" w:rsidRDefault="003158C6" w:rsidP="003158C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alleviation of rheumatism, arthritis, gout, and reducing the density of uric acid.</w:t>
      </w:r>
    </w:p>
    <w:p w:rsidR="003158C6" w:rsidRDefault="003158C6" w:rsidP="003158C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clearing breathing problems such as asthma, sinusitis, allergies, and bronchitis.</w:t>
      </w:r>
    </w:p>
    <w:p w:rsidR="003158C6" w:rsidRDefault="003158C6" w:rsidP="003158C6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Very good for relieving paralysis, sciatica, insomnia, neuralgia, abnormal nerve functions, high blood  </w:t>
      </w:r>
    </w:p>
    <w:p w:rsidR="003158C6" w:rsidRDefault="003158C6" w:rsidP="003158C6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pressure</w:t>
      </w:r>
      <w:proofErr w:type="gramEnd"/>
      <w:r>
        <w:rPr>
          <w:b/>
          <w:sz w:val="24"/>
          <w:szCs w:val="24"/>
        </w:rPr>
        <w:t xml:space="preserve"> and chilblains.</w:t>
      </w:r>
    </w:p>
    <w:p w:rsidR="003158C6" w:rsidRDefault="003158C6" w:rsidP="003158C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reducing swelling, inflammation and associated pain.</w:t>
      </w:r>
    </w:p>
    <w:p w:rsidR="003158C6" w:rsidRDefault="003158C6" w:rsidP="003158C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serious detoxification.</w:t>
      </w:r>
    </w:p>
    <w:p w:rsidR="003158C6" w:rsidRDefault="003158C6" w:rsidP="003158C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Stimulates blood circulation –Very effective for chronic nephritis patients, reducing blood pressure and   </w:t>
      </w:r>
    </w:p>
    <w:p w:rsidR="003158C6" w:rsidRDefault="003158C6" w:rsidP="003158C6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improving</w:t>
      </w:r>
      <w:proofErr w:type="gramEnd"/>
      <w:r>
        <w:rPr>
          <w:b/>
          <w:sz w:val="24"/>
          <w:szCs w:val="24"/>
        </w:rPr>
        <w:t xml:space="preserve"> urination.  Effectively improves and can eliminate piles and hemorrhoids.</w:t>
      </w:r>
    </w:p>
    <w:p w:rsidR="003158C6" w:rsidRDefault="003158C6" w:rsidP="003158C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Promotes the killing of many pathogenic (disease Causing) bacteria, viruses, fungi, and parasites.</w:t>
      </w:r>
    </w:p>
    <w:p w:rsidR="003158C6" w:rsidRDefault="003158C6" w:rsidP="003158C6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Far Infrared is excellent for the skin – acne, wrinkles, rashes, burns, scars.  Far Infrared regenerates </w:t>
      </w:r>
    </w:p>
    <w:p w:rsidR="003158C6" w:rsidRDefault="003158C6" w:rsidP="003158C6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tissue</w:t>
      </w:r>
      <w:proofErr w:type="gramEnd"/>
      <w:r>
        <w:rPr>
          <w:b/>
          <w:sz w:val="24"/>
          <w:szCs w:val="24"/>
        </w:rPr>
        <w:t xml:space="preserve"> growth.</w:t>
      </w:r>
    </w:p>
    <w:p w:rsidR="003158C6" w:rsidRDefault="003158C6" w:rsidP="003158C6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Skin problems such a scars, burns, acne, rashes and wrinkles fade and heal via the far infrared therapy </w:t>
      </w:r>
    </w:p>
    <w:p w:rsidR="003158C6" w:rsidRDefault="003158C6" w:rsidP="003158C6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which</w:t>
      </w:r>
      <w:proofErr w:type="gramEnd"/>
      <w:r>
        <w:rPr>
          <w:b/>
          <w:sz w:val="24"/>
          <w:szCs w:val="24"/>
        </w:rPr>
        <w:t xml:space="preserve"> stimulates tissue regeneration.  Some people have experienced the fading of age spots.</w:t>
      </w:r>
    </w:p>
    <w:p w:rsidR="00636493" w:rsidRDefault="00636493"/>
    <w:p w:rsidR="0091485C" w:rsidRDefault="0091485C"/>
    <w:p w:rsidR="0091485C" w:rsidRDefault="0091485C" w:rsidP="0091485C">
      <w:pPr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This is not medical advice &amp; shouldn’t be taken as such.  Joni Lund</w:t>
      </w:r>
    </w:p>
    <w:p w:rsidR="0091485C" w:rsidRPr="002C675E" w:rsidRDefault="0091485C" w:rsidP="0091485C">
      <w:pPr>
        <w:jc w:val="center"/>
        <w:rPr>
          <w:rFonts w:ascii="Arial" w:eastAsia="Times New Roman" w:hAnsi="Arial" w:cs="Arial"/>
          <w:b/>
          <w:color w:val="FF0000"/>
          <w:sz w:val="21"/>
          <w:szCs w:val="21"/>
        </w:rPr>
      </w:pPr>
      <w:r w:rsidRPr="002C675E">
        <w:rPr>
          <w:rFonts w:ascii="Arial" w:eastAsia="Times New Roman" w:hAnsi="Arial" w:cs="Arial"/>
          <w:b/>
          <w:color w:val="FF0000"/>
          <w:sz w:val="21"/>
          <w:szCs w:val="21"/>
        </w:rPr>
        <w:t>This machine may or may not do so, not evaluated by the FDA for such.</w:t>
      </w:r>
    </w:p>
    <w:p w:rsidR="0091485C" w:rsidRDefault="0091485C"/>
    <w:sectPr w:rsidR="0091485C" w:rsidSect="005D3CB4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9B6"/>
    <w:multiLevelType w:val="multilevel"/>
    <w:tmpl w:val="939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24701"/>
    <w:multiLevelType w:val="hybridMultilevel"/>
    <w:tmpl w:val="30BAD77C"/>
    <w:lvl w:ilvl="0" w:tplc="0F5EDE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600512"/>
    <w:multiLevelType w:val="multilevel"/>
    <w:tmpl w:val="667A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B4"/>
    <w:rsid w:val="003158C6"/>
    <w:rsid w:val="0049319F"/>
    <w:rsid w:val="005D3CB4"/>
    <w:rsid w:val="00636493"/>
    <w:rsid w:val="0091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4</cp:revision>
  <dcterms:created xsi:type="dcterms:W3CDTF">2012-04-25T18:52:00Z</dcterms:created>
  <dcterms:modified xsi:type="dcterms:W3CDTF">2012-05-02T15:48:00Z</dcterms:modified>
</cp:coreProperties>
</file>